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关于做好202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sz w:val="36"/>
          <w:szCs w:val="36"/>
        </w:rPr>
        <w:t>-202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学年第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sz w:val="36"/>
          <w:szCs w:val="36"/>
        </w:rPr>
        <w:t>学期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期初教学秩序检查的通知</w:t>
      </w:r>
    </w:p>
    <w:p>
      <w:pPr>
        <w:jc w:val="both"/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各教学单位：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为做好新学期开学各项教学工作，学校将组织开展期初教学秩序检查工作,具体安排如下：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一、检查时间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第1周（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4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日-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8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日）。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二、检查内容和要求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1、教师到岗情况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主要检查教师</w:t>
      </w:r>
      <w:r>
        <w:rPr>
          <w:rFonts w:cs="仿宋_GB2312" w:asciiTheme="minorEastAsia" w:hAnsiTheme="minorEastAsia" w:eastAsiaTheme="minorEastAsia"/>
          <w:color w:val="000000"/>
          <w:sz w:val="28"/>
          <w:szCs w:val="28"/>
        </w:rPr>
        <w:t>上课迟到、早退、缺课和调、停、代课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等</w:t>
      </w:r>
      <w:r>
        <w:rPr>
          <w:rFonts w:cs="仿宋_GB2312" w:asciiTheme="minorEastAsia" w:hAnsiTheme="minorEastAsia" w:eastAsiaTheme="minorEastAsia"/>
          <w:color w:val="000000"/>
          <w:sz w:val="28"/>
          <w:szCs w:val="28"/>
        </w:rPr>
        <w:t>情况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。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2、教师教学文件准备情况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主要包括任课教师的教材、教学大纲、教学日历（进度表）、教案、教学课件、平时成绩登记表（学生花名册）等准备情况。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3、课堂教学情况</w:t>
      </w:r>
    </w:p>
    <w:p>
      <w:pPr>
        <w:ind w:firstLine="560" w:firstLineChars="200"/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主要包括教学环境（包括教室教学设备、灯光及卫生、安全设施等）、</w:t>
      </w:r>
      <w:r>
        <w:rPr>
          <w:rFonts w:hint="default" w:cs="仿宋_GB2312" w:asciiTheme="minorEastAsia" w:hAnsiTheme="minorEastAsia" w:eastAsiaTheme="minorEastAsia"/>
          <w:b/>
          <w:bCs/>
          <w:color w:val="000000"/>
          <w:sz w:val="28"/>
          <w:szCs w:val="28"/>
          <w:lang w:val="en-US" w:eastAsia="zh-CN"/>
        </w:rPr>
        <w:t>学生出勤情况、教材携带情况</w:t>
      </w:r>
      <w:r>
        <w:rPr>
          <w:rFonts w:hint="default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、</w:t>
      </w:r>
      <w:r>
        <w:rPr>
          <w:rFonts w:hint="eastAsia" w:cs="仿宋_GB2312" w:asciiTheme="minorEastAsia" w:hAnsiTheme="minorEastAsia" w:eastAsiaTheme="minorEastAsia"/>
          <w:b/>
          <w:bCs/>
          <w:color w:val="000000"/>
          <w:sz w:val="28"/>
          <w:szCs w:val="28"/>
        </w:rPr>
        <w:t>课堂纪律、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教学氛围、教学任务的落实情况（包括有无排漏、少排课程，有无人员、场所、时间方面冲突等）。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4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、对上学期教学检查中发现的问题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重点关注，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及时整改，整改情况写在本学期报告中。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三、相关要求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1、本次教学秩序工作检查，以教学单位自查为主、学校抽查为辅的方式进行。各教学单位要认真做好开学初教学秩序检查工作，对检查中发现的问题，要及时与相关部门反馈信息，解决问题，确保教学秩序平稳有序。</w:t>
      </w:r>
    </w:p>
    <w:p>
      <w:pPr>
        <w:ind w:firstLine="560" w:firstLineChars="20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2、各学院请于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8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日（周五）下班前，上报第一周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教学秩序检查记录表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（见附件1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eastAsia="zh-CN"/>
        </w:rPr>
        <w:t>，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电子版即可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）。</w:t>
      </w:r>
    </w:p>
    <w:p>
      <w:pPr>
        <w:ind w:firstLine="560" w:firstLineChars="200"/>
        <w:rPr>
          <w:rFonts w:hint="default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3、各学院要及时总结教学检查情况，撰写《202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3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-202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4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学年第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一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学期期</w:t>
      </w:r>
      <w:bookmarkStart w:id="0" w:name="_GoBack"/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初教学检查情况报告</w:t>
      </w:r>
      <w:bookmarkEnd w:id="0"/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》（见附件2），并于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16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日前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将电子版发送到邮箱985530481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@qq.com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eastAsia="zh-CN"/>
        </w:rPr>
        <w:t>，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签字盖章版交到行政楼213。</w:t>
      </w:r>
    </w:p>
    <w:p>
      <w:pPr>
        <w:ind w:left="420" w:leftChars="200" w:firstLine="140" w:firstLineChars="5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联系人：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李芳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；电话6661708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。</w:t>
      </w:r>
    </w:p>
    <w:p>
      <w:pPr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</w:p>
    <w:p>
      <w:pPr>
        <w:ind w:firstLine="6860" w:firstLineChars="245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教务处</w:t>
      </w:r>
    </w:p>
    <w:p>
      <w:pPr>
        <w:ind w:firstLine="5740" w:firstLineChars="2050"/>
        <w:rPr>
          <w:rFonts w:cs="仿宋_GB2312" w:asciiTheme="minorEastAsia" w:hAnsiTheme="minorEastAsia" w:eastAsiaTheme="minorEastAsia"/>
          <w:color w:val="000000"/>
          <w:sz w:val="28"/>
          <w:szCs w:val="28"/>
        </w:rPr>
      </w:pPr>
      <w:r>
        <w:rPr>
          <w:rFonts w:cs="仿宋_GB2312" w:asciiTheme="minorEastAsia" w:hAnsiTheme="minorEastAsia" w:eastAsiaTheme="minorEastAsia"/>
          <w:color w:val="000000"/>
          <w:sz w:val="28"/>
          <w:szCs w:val="28"/>
        </w:rPr>
        <w:t>20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23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年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9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  <w:lang w:val="en-US" w:eastAsia="zh-CN"/>
        </w:rPr>
        <w:t>2</w:t>
      </w:r>
      <w:r>
        <w:rPr>
          <w:rFonts w:hint="eastAsia" w:cs="仿宋_GB2312" w:asciiTheme="minorEastAsia" w:hAnsiTheme="minorEastAsia" w:eastAsiaTheme="minorEastAsia"/>
          <w:color w:val="000000"/>
          <w:sz w:val="28"/>
          <w:szCs w:val="28"/>
        </w:rPr>
        <w:t>日</w:t>
      </w:r>
    </w:p>
    <w:p/>
    <w:p>
      <w:pPr>
        <w:pStyle w:val="2"/>
        <w:widowControl/>
        <w:spacing w:before="150" w:beforeAutospacing="0" w:after="0" w:afterAutospacing="0" w:line="540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>
      <w:pPr>
        <w:pStyle w:val="2"/>
        <w:widowControl/>
        <w:spacing w:before="150" w:beforeAutospacing="0" w:after="0" w:afterAutospacing="0" w:line="540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WY5YTNmN2RiM2ZmNzFhYmY1MzhkZWY5NTkzOWUifQ=="/>
  </w:docVars>
  <w:rsids>
    <w:rsidRoot w:val="486D3BFF"/>
    <w:rsid w:val="42FD4D4B"/>
    <w:rsid w:val="476713DE"/>
    <w:rsid w:val="486D3BFF"/>
    <w:rsid w:val="49AC25AE"/>
    <w:rsid w:val="51D82A39"/>
    <w:rsid w:val="6C7D7981"/>
    <w:rsid w:val="7DC6733B"/>
    <w:rsid w:val="7F90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 w:line="360" w:lineRule="auto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626</Characters>
  <Lines>0</Lines>
  <Paragraphs>0</Paragraphs>
  <TotalTime>6</TotalTime>
  <ScaleCrop>false</ScaleCrop>
  <LinksUpToDate>false</LinksUpToDate>
  <CharactersWithSpaces>626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2023-02-19T06:50:00Z</dcterms:created>
  <dc:creator>dell</dc:creator>
  <cp:lastModifiedBy>jwc</cp:lastModifiedBy>
  <dcterms:modified xsi:type="dcterms:W3CDTF">2023-09-02T01:29:01Z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8F52E9BB3BA74D71A02FF20F007A04C7</vt:lpwstr>
  </property>
</Properties>
</file>